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5" w:rsidRDefault="00D350F5" w:rsidP="00D350F5">
      <w:pPr>
        <w:pStyle w:val="1"/>
      </w:pPr>
      <w:r>
        <w:t xml:space="preserve">Федеральный закон от 28.12.2013 N 400-ФЗ </w:t>
      </w:r>
      <w:bookmarkStart w:id="0" w:name="_GoBack"/>
      <w:bookmarkEnd w:id="0"/>
      <w:r>
        <w:t>(ред. от 06.03.2019) "О страховых пенсиях"</w:t>
      </w:r>
    </w:p>
    <w:p w:rsidR="00D350F5" w:rsidRDefault="00D350F5" w:rsidP="00D350F5">
      <w:pPr>
        <w:pStyle w:val="2"/>
      </w:pPr>
      <w:r>
        <w:t>Статья 10. Условия назначения страховой пенсии по случаю потери кормильца</w:t>
      </w:r>
    </w:p>
    <w:p w:rsidR="00D350F5" w:rsidRDefault="00D350F5" w:rsidP="00D350F5">
      <w:r>
        <w:t xml:space="preserve"> </w:t>
      </w:r>
    </w:p>
    <w:p w:rsidR="00D350F5" w:rsidRDefault="00D350F5" w:rsidP="00D350F5">
      <w:r>
        <w:t>1. Право на страховую пенсию по случаю потери кормильца имеют нетрудоспособные члены семьи умершего кормильца, состоявшие на его иждивении (за исключением лиц, совершивших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 пункте 2 части 2 настоящей статьи, указанная пенсия назначается независимо от того, состояли они или нет на иждивении умершего кормильца.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законодательством Российской Федерации.</w:t>
      </w:r>
    </w:p>
    <w:p w:rsidR="00D350F5" w:rsidRDefault="00D350F5" w:rsidP="00D350F5">
      <w:r>
        <w:t>2. Нетрудоспособными членами семьи умершего кормильца признаются:</w:t>
      </w:r>
    </w:p>
    <w:p w:rsidR="00D350F5" w:rsidRDefault="00D350F5" w:rsidP="00D350F5">
      <w:proofErr w:type="gramStart"/>
      <w:r>
        <w:t>1) дети, братья, сестры и внуки умершего кормильца, не достигшие возраста 18 лет, а также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</w:t>
      </w:r>
      <w:proofErr w:type="gramEnd"/>
      <w:r>
        <w:t xml:space="preserve"> возраста 23 лет или дети, братья, сестры и внуки умершего кормильца старше этого возраста, если они до достижения возраста 18 лет стали инвалидами. 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D350F5" w:rsidRDefault="00D350F5" w:rsidP="00D350F5">
      <w:r>
        <w:t>(в ред. Федерального закона от 12.11.2018 N 409-ФЗ)</w:t>
      </w:r>
    </w:p>
    <w:p w:rsidR="00D350F5" w:rsidRDefault="00D350F5" w:rsidP="00D350F5">
      <w:proofErr w:type="gramStart"/>
      <w:r>
        <w:t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 в соответствии с пунктом 1 настоящей</w:t>
      </w:r>
      <w:proofErr w:type="gramEnd"/>
      <w:r>
        <w:t xml:space="preserve"> части, и не работают;</w:t>
      </w:r>
    </w:p>
    <w:p w:rsidR="00D350F5" w:rsidRDefault="00D350F5" w:rsidP="00D350F5">
      <w:r>
        <w:t>3) родители и супруг умершего кормильца, если они достигли возраста 65 и 60 лет (соответственно мужчины и женщины) (с учетом положений, предусмотренных приложением 6 к настоящему Федеральному закону) либо являются инвалидами;</w:t>
      </w:r>
    </w:p>
    <w:p w:rsidR="00D350F5" w:rsidRDefault="00D350F5" w:rsidP="00D350F5">
      <w:r>
        <w:t>(в ред. Федерального закона от 03.10.2018 N 350-ФЗ)</w:t>
      </w:r>
    </w:p>
    <w:p w:rsidR="00D350F5" w:rsidRDefault="00D350F5" w:rsidP="00D350F5">
      <w:r>
        <w:t>4) дедушка и бабушка умершего кормильца, если они достигли возраста 65 и 60 лет (соответственно мужчины и женщины) (с учетом положений, предусмотренных приложением 6 к настоящему Федеральному закону) либо являются инвалидами, при отсутствии лиц, которые в соответствии с законодательством Российской Федерации обязаны их содержать.</w:t>
      </w:r>
    </w:p>
    <w:p w:rsidR="00D350F5" w:rsidRDefault="00D350F5" w:rsidP="00D350F5">
      <w:r>
        <w:t>(в ред. Федерального закона от 03.10.2018 N 350-ФЗ)</w:t>
      </w:r>
    </w:p>
    <w:p w:rsidR="00D350F5" w:rsidRDefault="00D350F5" w:rsidP="00D350F5">
      <w:r>
        <w:lastRenderedPageBreak/>
        <w:t>3.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уществованию.</w:t>
      </w:r>
    </w:p>
    <w:p w:rsidR="00D350F5" w:rsidRDefault="00D350F5" w:rsidP="00D350F5">
      <w:r>
        <w:t>4. Иждивение детей умерших родителей предполагается и не требует доказательств, за исключением указанных детей, объявленных в соответствии с законодательством Российской Федерации полностью дееспособными или достигших возраста 18 лет.</w:t>
      </w:r>
    </w:p>
    <w:p w:rsidR="00D350F5" w:rsidRDefault="00D350F5" w:rsidP="00D350F5">
      <w:r>
        <w:t>5. Нетрудоспособные родители и супруг умершего кормильца, не состоявшие на его иждивении, имеют право на страховую пенсию по случаю потери кормильца, если они независимо от времени, прошедшего после его смерти, утратили источник сре</w:t>
      </w:r>
      <w:proofErr w:type="gramStart"/>
      <w:r>
        <w:t>дств к с</w:t>
      </w:r>
      <w:proofErr w:type="gramEnd"/>
      <w:r>
        <w:t>уществованию.</w:t>
      </w:r>
    </w:p>
    <w:p w:rsidR="00D350F5" w:rsidRDefault="00D350F5" w:rsidP="00D350F5">
      <w:r>
        <w:t>6. 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>
        <w:t>дств к с</w:t>
      </w:r>
      <w:proofErr w:type="gramEnd"/>
      <w: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D350F5" w:rsidRDefault="00D350F5" w:rsidP="00D350F5">
      <w:r>
        <w:t>7. Страховая пенсия по случаю потери кормильца-супруга сохраняется при вступлении в новый брак.</w:t>
      </w:r>
    </w:p>
    <w:p w:rsidR="00D350F5" w:rsidRDefault="00D350F5" w:rsidP="00D350F5">
      <w:r>
        <w:t>8. Усыновители имеют право на страховую пенсию по случаю потери кормильца наравне с родителями, а усыновленные дети наравне с родными детьми. Несовершеннолетние дети, имеющие право на страховую пенсию по случаю потери кормильца, сохраняют это право при их усыновлении.</w:t>
      </w:r>
    </w:p>
    <w:p w:rsidR="00D350F5" w:rsidRDefault="00D350F5" w:rsidP="00D350F5">
      <w:r>
        <w:t>9. Отчим и мачеха имеют право на страховую пенсию по случаю потери кормильца наравне с отцом и матерью при условии, что они воспитывали и содержали умерших пасынка или падчерицу не менее пяти лет. Пасынок и падчерица имеют право на страховую пенсию по случаю потери кормильца наравне с родными детьми, если они находились на воспитании и содержании умершего отчима или умершей мачехи.</w:t>
      </w:r>
    </w:p>
    <w:p w:rsidR="00D350F5" w:rsidRDefault="00D350F5" w:rsidP="00D350F5">
      <w:r>
        <w:t>10. Страховая пенсия по случаю потери кормильца устанавливается независимо от продолжительности страхового стажа кормильца из числа застрахованных лиц, а также от причины и времени наступления его смерти, за исключением случаев, предусмотренных частью 11 настоящей статьи.</w:t>
      </w:r>
    </w:p>
    <w:p w:rsidR="00D350F5" w:rsidRDefault="00D350F5" w:rsidP="00D350F5">
      <w:r>
        <w:t xml:space="preserve">11. </w:t>
      </w:r>
      <w:proofErr w:type="gramStart"/>
      <w:r>
        <w:t>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деяния, повлекшего за собой смерть кормильца и установленного в судебном порядке, устанавливается социальная пенсия по случаю потери кормильца в соответствии с Федеральным законом от 15 декабря 2001 года N 166-ФЗ "О государственном пенсионном обеспечении в Российской Федерации".</w:t>
      </w:r>
      <w:proofErr w:type="gramEnd"/>
    </w:p>
    <w:p w:rsidR="00B77778" w:rsidRDefault="00B77778"/>
    <w:sectPr w:rsidR="00B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5"/>
    <w:rsid w:val="00B77778"/>
    <w:rsid w:val="00D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5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2019-11-12T12:27:00Z</dcterms:created>
  <dcterms:modified xsi:type="dcterms:W3CDTF">2019-11-12T12:28:00Z</dcterms:modified>
</cp:coreProperties>
</file>