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9C" w:rsidRDefault="00A02E9C" w:rsidP="00A02E9C">
      <w:pPr>
        <w:pStyle w:val="1"/>
      </w:pPr>
      <w:r>
        <w:t>УК РФ Статья 327. Подделка, изготовление или оборот поддельных документов, государственных наград, штампов, печатей</w:t>
      </w:r>
      <w:bookmarkStart w:id="0" w:name="_GoBack"/>
      <w:bookmarkEnd w:id="0"/>
      <w:r>
        <w:t xml:space="preserve"> или бланков</w:t>
      </w:r>
    </w:p>
    <w:p w:rsidR="00A02E9C" w:rsidRDefault="00A02E9C" w:rsidP="00A02E9C">
      <w:r>
        <w:t>(в ред. Федерального закона от 26.07.2019 N 209-ФЗ)</w:t>
      </w:r>
    </w:p>
    <w:p w:rsidR="00A02E9C" w:rsidRDefault="00A02E9C" w:rsidP="00A02E9C">
      <w: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A02E9C" w:rsidRDefault="00A02E9C" w:rsidP="00A02E9C">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02E9C" w:rsidRDefault="00A02E9C" w:rsidP="00A02E9C">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A02E9C" w:rsidRDefault="00A02E9C" w:rsidP="00A02E9C">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A02E9C" w:rsidRDefault="00A02E9C" w:rsidP="00A02E9C">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A02E9C" w:rsidRDefault="00A02E9C" w:rsidP="00A02E9C">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A02E9C" w:rsidRDefault="00A02E9C" w:rsidP="00A02E9C">
      <w: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A02E9C" w:rsidRDefault="00A02E9C" w:rsidP="00A02E9C">
      <w:r>
        <w:t>наказываются принудительными работами на срок до четырех лет либо лишением свободы на тот же срок.</w:t>
      </w:r>
    </w:p>
    <w:p w:rsidR="00A02E9C" w:rsidRDefault="00A02E9C" w:rsidP="00A02E9C">
      <w:r>
        <w:t>5. Использование заведомо подложного документа, за исключением случаев, предусмотренных частью третьей настоящей статьи, -</w:t>
      </w:r>
    </w:p>
    <w:p w:rsidR="00852E49" w:rsidRDefault="00A02E9C" w:rsidP="00A02E9C">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sectPr w:rsidR="0085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9C"/>
    <w:rsid w:val="00852E49"/>
    <w:rsid w:val="00A0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E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E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2019-12-27T11:54:00Z</dcterms:created>
  <dcterms:modified xsi:type="dcterms:W3CDTF">2019-12-27T11:54:00Z</dcterms:modified>
</cp:coreProperties>
</file>