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E91" w:rsidRDefault="005B6E91" w:rsidP="005B6E91">
      <w:pPr>
        <w:pStyle w:val="1"/>
      </w:pPr>
      <w:r>
        <w:t>ГК РФ Статья 363. О</w:t>
      </w:r>
      <w:bookmarkStart w:id="0" w:name="_GoBack"/>
      <w:bookmarkEnd w:id="0"/>
      <w:r>
        <w:t>тветственность поручителя</w:t>
      </w:r>
    </w:p>
    <w:p w:rsidR="005B6E91" w:rsidRDefault="005B6E91" w:rsidP="005B6E91">
      <w:r>
        <w:t>1. При неисполнении или ненадлежащем исполнении должником обеспеченного поручительством обязательства поручитель и должник отвечают перед кредитором солидарно, если законом или договором поручительства не предусмотрена субсидиарная ответственность поручителя.</w:t>
      </w:r>
    </w:p>
    <w:p w:rsidR="005B6E91" w:rsidRDefault="005B6E91" w:rsidP="005B6E91">
      <w:r>
        <w:t>2. Поручитель отвечает перед кредитором в том же объеме, как и должник, включая уплату процентов, возмещение судебных издержек по взысканию долга и других убытков кредитора, вызванных неисполнением или ненадлежащим исполнением обязательства должником, если иное не предусмотрено договором поручительства.</w:t>
      </w:r>
    </w:p>
    <w:p w:rsidR="005B6E91" w:rsidRDefault="005B6E91" w:rsidP="005B6E91">
      <w:r>
        <w:t>3. Лица, совместно давшие поручительство (</w:t>
      </w:r>
      <w:proofErr w:type="spellStart"/>
      <w:r>
        <w:t>сопоручители</w:t>
      </w:r>
      <w:proofErr w:type="spellEnd"/>
      <w:r>
        <w:t xml:space="preserve">), отвечают перед кредитором солидарно, если иное не предусмотрено договором поручительства. </w:t>
      </w:r>
      <w:proofErr w:type="gramStart"/>
      <w:r>
        <w:t xml:space="preserve">Если из соглашения между </w:t>
      </w:r>
      <w:proofErr w:type="spellStart"/>
      <w:r>
        <w:t>сопоручителями</w:t>
      </w:r>
      <w:proofErr w:type="spellEnd"/>
      <w:r>
        <w:t xml:space="preserve"> и кредитором не следует иное, </w:t>
      </w:r>
      <w:proofErr w:type="spellStart"/>
      <w:r>
        <w:t>сопоручители</w:t>
      </w:r>
      <w:proofErr w:type="spellEnd"/>
      <w:r>
        <w:t>, ограничившие свою ответственность перед кредитором, считаются обеспечившими основное обязательство каждый в своей части.</w:t>
      </w:r>
      <w:proofErr w:type="gramEnd"/>
      <w:r>
        <w:t xml:space="preserve"> </w:t>
      </w:r>
      <w:proofErr w:type="spellStart"/>
      <w:r>
        <w:t>Сопоручитель</w:t>
      </w:r>
      <w:proofErr w:type="spellEnd"/>
      <w:r>
        <w:t xml:space="preserve">, </w:t>
      </w:r>
      <w:proofErr w:type="gramStart"/>
      <w:r>
        <w:t>исполнивший</w:t>
      </w:r>
      <w:proofErr w:type="gramEnd"/>
      <w:r>
        <w:t xml:space="preserve"> обязательство, имеет право потребовать от других лиц, предоставивших обеспечение основного обязательства совместно с ним, возмещения уплаченного пропорционально их участию в обеспечении основного обязательства.</w:t>
      </w:r>
    </w:p>
    <w:p w:rsidR="005B6E91" w:rsidRDefault="005B6E91" w:rsidP="005B6E91">
      <w:r>
        <w:t>(п. 3 в ред. Федерального закона от 08.03.2015 N 42-ФЗ)</w:t>
      </w:r>
    </w:p>
    <w:p w:rsidR="00975F41" w:rsidRDefault="005B6E91" w:rsidP="005B6E91">
      <w:r>
        <w:t xml:space="preserve">4. </w:t>
      </w:r>
      <w:proofErr w:type="gramStart"/>
      <w:r>
        <w:t>При утрате существовавшего на момент возникновения поручительства обеспечения основного обязательства или ухудшении условий его обеспечения по обстоятельствам, зависящим от кредитора, поручитель освобождается от ответственности в той мере, в какой он мог потребовать возмещения (статья 365) за счет утраченного обеспечения, если докажет, что в момент заключения договора поручительства он был вправе разумно рассчитывать на такое возмещение.</w:t>
      </w:r>
      <w:proofErr w:type="gramEnd"/>
      <w:r>
        <w:t xml:space="preserve"> Соглашение с поручителем-гражданином, устанавливающее иные последствия утраты обеспечения, является ничтожным.</w:t>
      </w:r>
    </w:p>
    <w:sectPr w:rsidR="00975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E91"/>
    <w:rsid w:val="005B6E91"/>
    <w:rsid w:val="00975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B6E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6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B6E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6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1</cp:revision>
  <dcterms:created xsi:type="dcterms:W3CDTF">2020-01-05T14:30:00Z</dcterms:created>
  <dcterms:modified xsi:type="dcterms:W3CDTF">2020-01-05T14:30:00Z</dcterms:modified>
</cp:coreProperties>
</file>