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A4" w:rsidRPr="00FF46A4" w:rsidRDefault="00FF46A4" w:rsidP="00FF46A4">
      <w:pPr>
        <w:spacing w:before="120" w:after="225" w:line="240" w:lineRule="auto"/>
        <w:outlineLvl w:val="4"/>
        <w:rPr>
          <w:rFonts w:ascii="Segoe UI" w:eastAsia="Times New Roman" w:hAnsi="Segoe UI" w:cs="Segoe UI"/>
          <w:color w:val="0A1E32"/>
          <w:sz w:val="33"/>
          <w:szCs w:val="33"/>
          <w:lang w:eastAsia="ru-RU"/>
        </w:rPr>
      </w:pPr>
      <w:r w:rsidRPr="00FF46A4">
        <w:rPr>
          <w:rFonts w:ascii="Segoe UI" w:eastAsia="Times New Roman" w:hAnsi="Segoe UI" w:cs="Segoe UI"/>
          <w:color w:val="0A1E32"/>
          <w:sz w:val="33"/>
          <w:szCs w:val="33"/>
          <w:lang w:eastAsia="ru-RU"/>
        </w:rPr>
        <w:t>Условия направления физическими лицами заявлений в электронном виде в информационно-телекоммуникационной сети «Интернет» на сайте АО «АЛЬФА-БАНК» в целях получения услуг АО «АЛЬФА-БАНК»</w:t>
      </w:r>
    </w:p>
    <w:p w:rsidR="00FF46A4" w:rsidRPr="00FF46A4" w:rsidRDefault="00FF46A4" w:rsidP="00FF46A4">
      <w:pPr>
        <w:spacing w:before="180" w:after="180" w:line="240" w:lineRule="auto"/>
        <w:rPr>
          <w:rFonts w:ascii="Segoe UI" w:eastAsia="Times New Roman" w:hAnsi="Segoe UI" w:cs="Segoe UI"/>
          <w:color w:val="0A1E32"/>
          <w:sz w:val="27"/>
          <w:szCs w:val="27"/>
          <w:lang w:eastAsia="ru-RU"/>
        </w:rPr>
      </w:pPr>
      <w:proofErr w:type="gramStart"/>
      <w:r w:rsidRPr="00FF46A4">
        <w:rPr>
          <w:rFonts w:ascii="Segoe UI" w:eastAsia="Times New Roman" w:hAnsi="Segoe UI" w:cs="Segoe UI"/>
          <w:color w:val="0A1E32"/>
          <w:sz w:val="27"/>
          <w:szCs w:val="27"/>
          <w:lang w:eastAsia="ru-RU"/>
        </w:rPr>
        <w:t>Гражданин Российской Федерации, направляющий в АО «АЛЬФА-БАНК» (Генеральная лицензия Банка России № 1326, адрес места нахождения: 107078, г. Москва, ул. Каланчевская, д. 27, Телефонный центр «Альфа-Консультант»: +7(495)788-88-78 для звонков из Москвы и Московской области, 8-800-200-0000 для звонков с мобильных телефонов и стационарных телефонов, зарегистрированных в регионах) </w:t>
      </w:r>
      <w:r w:rsidRPr="00FF46A4">
        <w:rPr>
          <w:rFonts w:ascii="Segoe UI" w:eastAsia="Times New Roman" w:hAnsi="Segoe UI" w:cs="Segoe UI"/>
          <w:b/>
          <w:bCs/>
          <w:color w:val="0A1E32"/>
          <w:sz w:val="27"/>
          <w:szCs w:val="27"/>
          <w:lang w:eastAsia="ru-RU"/>
        </w:rPr>
        <w:t>(далее – «Банк»)</w:t>
      </w:r>
      <w:r w:rsidRPr="00FF46A4">
        <w:rPr>
          <w:rFonts w:ascii="Segoe UI" w:eastAsia="Times New Roman" w:hAnsi="Segoe UI" w:cs="Segoe UI"/>
          <w:color w:val="0A1E32"/>
          <w:sz w:val="27"/>
          <w:szCs w:val="27"/>
          <w:lang w:eastAsia="ru-RU"/>
        </w:rPr>
        <w:t> заявление в электронном виде на сайте Банка </w:t>
      </w:r>
      <w:r w:rsidRPr="00FF46A4">
        <w:rPr>
          <w:rFonts w:ascii="Segoe UI" w:eastAsia="Times New Roman" w:hAnsi="Segoe UI" w:cs="Segoe UI"/>
          <w:b/>
          <w:bCs/>
          <w:color w:val="0A1E32"/>
          <w:sz w:val="27"/>
          <w:szCs w:val="27"/>
          <w:lang w:eastAsia="ru-RU"/>
        </w:rPr>
        <w:t>(далее – «Заявление»)</w:t>
      </w:r>
      <w:r w:rsidRPr="00FF46A4">
        <w:rPr>
          <w:rFonts w:ascii="Segoe UI" w:eastAsia="Times New Roman" w:hAnsi="Segoe UI" w:cs="Segoe UI"/>
          <w:color w:val="0A1E32"/>
          <w:sz w:val="27"/>
          <w:szCs w:val="27"/>
          <w:lang w:eastAsia="ru-RU"/>
        </w:rPr>
        <w:t> в целях</w:t>
      </w:r>
      <w:proofErr w:type="gramEnd"/>
      <w:r w:rsidRPr="00FF46A4">
        <w:rPr>
          <w:rFonts w:ascii="Segoe UI" w:eastAsia="Times New Roman" w:hAnsi="Segoe UI" w:cs="Segoe UI"/>
          <w:color w:val="0A1E32"/>
          <w:sz w:val="27"/>
          <w:szCs w:val="27"/>
          <w:lang w:eastAsia="ru-RU"/>
        </w:rPr>
        <w:t xml:space="preserve"> получения услуги Банка </w:t>
      </w:r>
      <w:r w:rsidRPr="00FF46A4">
        <w:rPr>
          <w:rFonts w:ascii="Segoe UI" w:eastAsia="Times New Roman" w:hAnsi="Segoe UI" w:cs="Segoe UI"/>
          <w:b/>
          <w:bCs/>
          <w:color w:val="0A1E32"/>
          <w:sz w:val="27"/>
          <w:szCs w:val="27"/>
          <w:lang w:eastAsia="ru-RU"/>
        </w:rPr>
        <w:t>(далее – «Заявитель»)</w:t>
      </w:r>
      <w:r w:rsidRPr="00FF46A4">
        <w:rPr>
          <w:rFonts w:ascii="Segoe UI" w:eastAsia="Times New Roman" w:hAnsi="Segoe UI" w:cs="Segoe UI"/>
          <w:color w:val="0A1E32"/>
          <w:sz w:val="27"/>
          <w:szCs w:val="27"/>
          <w:lang w:eastAsia="ru-RU"/>
        </w:rPr>
        <w:t>, тем самым понимает, принимает и подтверждает следующее:</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 xml:space="preserve">Заявитель подтверждает, что все указанные в Заявлении персональные данные принадлежат лично Заявителю. </w:t>
      </w:r>
      <w:proofErr w:type="gramStart"/>
      <w:r w:rsidRPr="00FF46A4">
        <w:rPr>
          <w:rFonts w:ascii="Segoe UI" w:eastAsia="Times New Roman" w:hAnsi="Segoe UI" w:cs="Segoe UI"/>
          <w:color w:val="0A1E32"/>
          <w:sz w:val="27"/>
          <w:szCs w:val="27"/>
          <w:lang w:eastAsia="ru-RU"/>
        </w:rPr>
        <w:t>Заявитель дает Банку свое согласие на обработку персональных данных </w:t>
      </w:r>
      <w:r w:rsidRPr="00FF46A4">
        <w:rPr>
          <w:rFonts w:ascii="Segoe UI" w:eastAsia="Times New Roman" w:hAnsi="Segoe UI" w:cs="Segoe UI"/>
          <w:b/>
          <w:bCs/>
          <w:color w:val="0A1E32"/>
          <w:sz w:val="27"/>
          <w:szCs w:val="27"/>
          <w:lang w:eastAsia="ru-RU"/>
        </w:rPr>
        <w:t>(далее – «Согласие»)</w:t>
      </w:r>
      <w:r w:rsidRPr="00FF46A4">
        <w:rPr>
          <w:rFonts w:ascii="Segoe UI" w:eastAsia="Times New Roman" w:hAnsi="Segoe UI" w:cs="Segoe UI"/>
          <w:color w:val="0A1E32"/>
          <w:sz w:val="27"/>
          <w:szCs w:val="27"/>
          <w:lang w:eastAsia="ru-RU"/>
        </w:rPr>
        <w:t>, указанных в Заявлении, персональных данных, находящихся в распоряжении третьей стороны, действующей по поручению Банка, а также иных персональных данных полученных Банком из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FF46A4">
        <w:rPr>
          <w:rFonts w:ascii="Segoe UI" w:eastAsia="Times New Roman" w:hAnsi="Segoe UI" w:cs="Segoe UI"/>
          <w:b/>
          <w:bCs/>
          <w:color w:val="0A1E32"/>
          <w:sz w:val="27"/>
          <w:szCs w:val="27"/>
          <w:lang w:eastAsia="ru-RU"/>
        </w:rPr>
        <w:t>(далее</w:t>
      </w:r>
      <w:proofErr w:type="gramEnd"/>
      <w:r w:rsidRPr="00FF46A4">
        <w:rPr>
          <w:rFonts w:ascii="Segoe UI" w:eastAsia="Times New Roman" w:hAnsi="Segoe UI" w:cs="Segoe UI"/>
          <w:b/>
          <w:bCs/>
          <w:color w:val="0A1E32"/>
          <w:sz w:val="27"/>
          <w:szCs w:val="27"/>
          <w:lang w:eastAsia="ru-RU"/>
        </w:rPr>
        <w:t xml:space="preserve"> – «</w:t>
      </w:r>
      <w:proofErr w:type="gramStart"/>
      <w:r w:rsidRPr="00FF46A4">
        <w:rPr>
          <w:rFonts w:ascii="Segoe UI" w:eastAsia="Times New Roman" w:hAnsi="Segoe UI" w:cs="Segoe UI"/>
          <w:b/>
          <w:bCs/>
          <w:color w:val="0A1E32"/>
          <w:sz w:val="27"/>
          <w:szCs w:val="27"/>
          <w:lang w:eastAsia="ru-RU"/>
        </w:rPr>
        <w:t>ЕСИА»)</w:t>
      </w:r>
      <w:r w:rsidRPr="00FF46A4">
        <w:rPr>
          <w:rFonts w:ascii="Segoe UI" w:eastAsia="Times New Roman" w:hAnsi="Segoe UI" w:cs="Segoe UI"/>
          <w:color w:val="0A1E32"/>
          <w:sz w:val="27"/>
          <w:szCs w:val="27"/>
          <w:lang w:eastAsia="ru-RU"/>
        </w:rPr>
        <w:t>, с учетом авторизованного подтверждения Заявителем согласия на передачу Банку своих персональных данных из ЕСИА,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любые действия, предусмотренные Федеральным законом от 27.07.2006 № 152-ФЗ «О персональных данных», с использованием средств автоматизации или без использования таких средств, в том числе</w:t>
      </w:r>
      <w:proofErr w:type="gramEnd"/>
      <w:r w:rsidRPr="00FF46A4">
        <w:rPr>
          <w:rFonts w:ascii="Segoe UI" w:eastAsia="Times New Roman" w:hAnsi="Segoe UI" w:cs="Segoe UI"/>
          <w:color w:val="0A1E32"/>
          <w:sz w:val="27"/>
          <w:szCs w:val="27"/>
          <w:lang w:eastAsia="ru-RU"/>
        </w:rPr>
        <w:t xml:space="preserve"> в целях заключения с Банком любых договоров и соглашений, принятия решений, а также для информирования Заявителя об услугах Банка путем </w:t>
      </w:r>
      <w:r w:rsidRPr="00FF46A4">
        <w:rPr>
          <w:rFonts w:ascii="Segoe UI" w:eastAsia="Times New Roman" w:hAnsi="Segoe UI" w:cs="Segoe UI"/>
          <w:color w:val="0A1E32"/>
          <w:sz w:val="27"/>
          <w:szCs w:val="27"/>
          <w:lang w:eastAsia="ru-RU"/>
        </w:rPr>
        <w:lastRenderedPageBreak/>
        <w:t>направления соответствующей информации с помощью сре</w:t>
      </w:r>
      <w:proofErr w:type="gramStart"/>
      <w:r w:rsidRPr="00FF46A4">
        <w:rPr>
          <w:rFonts w:ascii="Segoe UI" w:eastAsia="Times New Roman" w:hAnsi="Segoe UI" w:cs="Segoe UI"/>
          <w:color w:val="0A1E32"/>
          <w:sz w:val="27"/>
          <w:szCs w:val="27"/>
          <w:lang w:eastAsia="ru-RU"/>
        </w:rPr>
        <w:t>дств св</w:t>
      </w:r>
      <w:proofErr w:type="gramEnd"/>
      <w:r w:rsidRPr="00FF46A4">
        <w:rPr>
          <w:rFonts w:ascii="Segoe UI" w:eastAsia="Times New Roman" w:hAnsi="Segoe UI" w:cs="Segoe UI"/>
          <w:color w:val="0A1E32"/>
          <w:sz w:val="27"/>
          <w:szCs w:val="27"/>
          <w:lang w:eastAsia="ru-RU"/>
        </w:rPr>
        <w:t>язи по контактной информации, указанной в Заявлении.</w:t>
      </w:r>
    </w:p>
    <w:p w:rsidR="00FF46A4" w:rsidRPr="00FF46A4" w:rsidRDefault="00FF46A4" w:rsidP="00FF46A4">
      <w:pPr>
        <w:spacing w:before="180" w:after="180" w:line="240" w:lineRule="auto"/>
        <w:ind w:left="720"/>
        <w:rPr>
          <w:rFonts w:ascii="Segoe UI" w:eastAsia="Times New Roman" w:hAnsi="Segoe UI" w:cs="Segoe UI"/>
          <w:color w:val="0A1E32"/>
          <w:sz w:val="27"/>
          <w:szCs w:val="27"/>
          <w:lang w:eastAsia="ru-RU"/>
        </w:rPr>
      </w:pPr>
      <w:proofErr w:type="gramStart"/>
      <w:r w:rsidRPr="00FF46A4">
        <w:rPr>
          <w:rFonts w:ascii="Segoe UI" w:eastAsia="Times New Roman" w:hAnsi="Segoe UI" w:cs="Segoe UI"/>
          <w:color w:val="0A1E32"/>
          <w:sz w:val="27"/>
          <w:szCs w:val="27"/>
          <w:lang w:eastAsia="ru-RU"/>
        </w:rPr>
        <w:t>Заявитель дает такое согласие, в том числе для передачи Банком персональных данных третьим лицам, с которыми Банк заключил соглашения, содержащие условия о конфиденциальности и неразглашении информации, для обработки, включая такую обработку третьими лицами по поручению Банка, в том числе для оценки признаков кредитоспособности, платежеспособности и получения Банком результатов такой оценки при рассмотрении Банком возможности заключения с Заявителем любых договоров и</w:t>
      </w:r>
      <w:proofErr w:type="gramEnd"/>
      <w:r w:rsidRPr="00FF46A4">
        <w:rPr>
          <w:rFonts w:ascii="Segoe UI" w:eastAsia="Times New Roman" w:hAnsi="Segoe UI" w:cs="Segoe UI"/>
          <w:color w:val="0A1E32"/>
          <w:sz w:val="27"/>
          <w:szCs w:val="27"/>
          <w:lang w:eastAsia="ru-RU"/>
        </w:rPr>
        <w:t xml:space="preserve"> </w:t>
      </w:r>
      <w:proofErr w:type="gramStart"/>
      <w:r w:rsidRPr="00FF46A4">
        <w:rPr>
          <w:rFonts w:ascii="Segoe UI" w:eastAsia="Times New Roman" w:hAnsi="Segoe UI" w:cs="Segoe UI"/>
          <w:color w:val="0A1E32"/>
          <w:sz w:val="27"/>
          <w:szCs w:val="27"/>
          <w:lang w:eastAsia="ru-RU"/>
        </w:rPr>
        <w:t xml:space="preserve">соглашений, в том числе для передачи в указанных целях операторам сотовой связи сведений об абонентском номере Заявителя, для передачи третьим лицам и операторам сотовой связи метаданных и данных </w:t>
      </w:r>
      <w:proofErr w:type="spellStart"/>
      <w:r w:rsidRPr="00FF46A4">
        <w:rPr>
          <w:rFonts w:ascii="Segoe UI" w:eastAsia="Times New Roman" w:hAnsi="Segoe UI" w:cs="Segoe UI"/>
          <w:color w:val="0A1E32"/>
          <w:sz w:val="27"/>
          <w:szCs w:val="27"/>
          <w:lang w:eastAsia="ru-RU"/>
        </w:rPr>
        <w:t>cookie</w:t>
      </w:r>
      <w:proofErr w:type="spellEnd"/>
      <w:r w:rsidRPr="00FF46A4">
        <w:rPr>
          <w:rFonts w:ascii="Segoe UI" w:eastAsia="Times New Roman" w:hAnsi="Segoe UI" w:cs="Segoe UI"/>
          <w:color w:val="0A1E32"/>
          <w:sz w:val="27"/>
          <w:szCs w:val="27"/>
          <w:lang w:eastAsia="ru-RU"/>
        </w:rPr>
        <w:t>-файлов в целях подтверждения получения Согласия, для осуществления в дальнейшем связи с Заявителем (по телефонам (городскому/мобильному), по адресу регистрации/фактического проживания, указанным в Заявлении, для предоставления информации о результатах рассмотрения Банком</w:t>
      </w:r>
      <w:proofErr w:type="gramEnd"/>
      <w:r w:rsidRPr="00FF46A4">
        <w:rPr>
          <w:rFonts w:ascii="Segoe UI" w:eastAsia="Times New Roman" w:hAnsi="Segoe UI" w:cs="Segoe UI"/>
          <w:color w:val="0A1E32"/>
          <w:sz w:val="27"/>
          <w:szCs w:val="27"/>
          <w:lang w:eastAsia="ru-RU"/>
        </w:rPr>
        <w:t xml:space="preserve"> Заявления, для уточнения предоставленной Заявителем информации (в том числе персональных данных), а также для их хранения Банком и третьими лицами, в целях, необходимых Банку для подбора и </w:t>
      </w:r>
      <w:proofErr w:type="gramStart"/>
      <w:r w:rsidRPr="00FF46A4">
        <w:rPr>
          <w:rFonts w:ascii="Segoe UI" w:eastAsia="Times New Roman" w:hAnsi="Segoe UI" w:cs="Segoe UI"/>
          <w:color w:val="0A1E32"/>
          <w:sz w:val="27"/>
          <w:szCs w:val="27"/>
          <w:lang w:eastAsia="ru-RU"/>
        </w:rPr>
        <w:t>оказания</w:t>
      </w:r>
      <w:proofErr w:type="gramEnd"/>
      <w:r w:rsidRPr="00FF46A4">
        <w:rPr>
          <w:rFonts w:ascii="Segoe UI" w:eastAsia="Times New Roman" w:hAnsi="Segoe UI" w:cs="Segoe UI"/>
          <w:color w:val="0A1E32"/>
          <w:sz w:val="27"/>
          <w:szCs w:val="27"/>
          <w:lang w:eastAsia="ru-RU"/>
        </w:rPr>
        <w:t xml:space="preserve"> необходимых Заявителю услуг Банка.</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Заявитель выражает согласие и уполномочивает Банк получать персональные данные Заявителя в необходимом объеме от Министерства связи и массовых коммуникаций Российской Федерации (</w:t>
      </w:r>
      <w:proofErr w:type="spellStart"/>
      <w:r w:rsidRPr="00FF46A4">
        <w:rPr>
          <w:rFonts w:ascii="Segoe UI" w:eastAsia="Times New Roman" w:hAnsi="Segoe UI" w:cs="Segoe UI"/>
          <w:color w:val="0A1E32"/>
          <w:sz w:val="27"/>
          <w:szCs w:val="27"/>
          <w:lang w:eastAsia="ru-RU"/>
        </w:rPr>
        <w:t>Минкомсвязь</w:t>
      </w:r>
      <w:proofErr w:type="spellEnd"/>
      <w:r w:rsidRPr="00FF46A4">
        <w:rPr>
          <w:rFonts w:ascii="Segoe UI" w:eastAsia="Times New Roman" w:hAnsi="Segoe UI" w:cs="Segoe UI"/>
          <w:color w:val="0A1E32"/>
          <w:sz w:val="27"/>
          <w:szCs w:val="27"/>
          <w:lang w:eastAsia="ru-RU"/>
        </w:rPr>
        <w:t xml:space="preserve"> России) посредством ЕСИА в целях рассмотрения возможности оказания Заявителю услуги Банка.</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Заявитель дает свое согласие на получение Банком из бюро кредитных историй информации об основной части кредитной истории Заявителя в соответствии с Федеральным законом от 30.12.2004 № 218-ФЗ «О кредитных историях» в целях осуществления проверки Банком благонадежности Заявителя и/или для формирования Банком в отношении Заявителя кредитных предложений, принятия Банком решения о предоставлении Заявителю кредит</w:t>
      </w:r>
      <w:proofErr w:type="gramStart"/>
      <w:r w:rsidRPr="00FF46A4">
        <w:rPr>
          <w:rFonts w:ascii="Segoe UI" w:eastAsia="Times New Roman" w:hAnsi="Segoe UI" w:cs="Segoe UI"/>
          <w:color w:val="0A1E32"/>
          <w:sz w:val="27"/>
          <w:szCs w:val="27"/>
          <w:lang w:eastAsia="ru-RU"/>
        </w:rPr>
        <w:t>а(</w:t>
      </w:r>
      <w:proofErr w:type="gramEnd"/>
      <w:r w:rsidRPr="00FF46A4">
        <w:rPr>
          <w:rFonts w:ascii="Segoe UI" w:eastAsia="Times New Roman" w:hAnsi="Segoe UI" w:cs="Segoe UI"/>
          <w:color w:val="0A1E32"/>
          <w:sz w:val="27"/>
          <w:szCs w:val="27"/>
          <w:lang w:eastAsia="ru-RU"/>
        </w:rPr>
        <w:t>-</w:t>
      </w:r>
      <w:proofErr w:type="spellStart"/>
      <w:r w:rsidRPr="00FF46A4">
        <w:rPr>
          <w:rFonts w:ascii="Segoe UI" w:eastAsia="Times New Roman" w:hAnsi="Segoe UI" w:cs="Segoe UI"/>
          <w:color w:val="0A1E32"/>
          <w:sz w:val="27"/>
          <w:szCs w:val="27"/>
          <w:lang w:eastAsia="ru-RU"/>
        </w:rPr>
        <w:t>ов</w:t>
      </w:r>
      <w:proofErr w:type="spellEnd"/>
      <w:r w:rsidRPr="00FF46A4">
        <w:rPr>
          <w:rFonts w:ascii="Segoe UI" w:eastAsia="Times New Roman" w:hAnsi="Segoe UI" w:cs="Segoe UI"/>
          <w:color w:val="0A1E32"/>
          <w:sz w:val="27"/>
          <w:szCs w:val="27"/>
          <w:lang w:eastAsia="ru-RU"/>
        </w:rPr>
        <w:t>), заключения с Заявителем и дальнейшего сопровождения (исполнения) договоров.</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 xml:space="preserve">Заявитель подтверждает, что он является совершеннолетним гражданином Российской Федерации, имеет законное право на </w:t>
      </w:r>
      <w:r w:rsidRPr="00FF46A4">
        <w:rPr>
          <w:rFonts w:ascii="Segoe UI" w:eastAsia="Times New Roman" w:hAnsi="Segoe UI" w:cs="Segoe UI"/>
          <w:color w:val="0A1E32"/>
          <w:sz w:val="27"/>
          <w:szCs w:val="27"/>
          <w:lang w:eastAsia="ru-RU"/>
        </w:rPr>
        <w:lastRenderedPageBreak/>
        <w:t>предоставление Банку данных, указанных в Заявлении, и такие данные являются полными и действительными на момент их предоставления Банку.</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 xml:space="preserve">Заявитель подтверждает, что не имеет </w:t>
      </w:r>
      <w:proofErr w:type="spellStart"/>
      <w:r w:rsidRPr="00FF46A4">
        <w:rPr>
          <w:rFonts w:ascii="Segoe UI" w:eastAsia="Times New Roman" w:hAnsi="Segoe UI" w:cs="Segoe UI"/>
          <w:color w:val="0A1E32"/>
          <w:sz w:val="27"/>
          <w:szCs w:val="27"/>
          <w:lang w:eastAsia="ru-RU"/>
        </w:rPr>
        <w:t>бенефициарных</w:t>
      </w:r>
      <w:proofErr w:type="spellEnd"/>
      <w:r w:rsidRPr="00FF46A4">
        <w:rPr>
          <w:rFonts w:ascii="Segoe UI" w:eastAsia="Times New Roman" w:hAnsi="Segoe UI" w:cs="Segoe UI"/>
          <w:color w:val="0A1E32"/>
          <w:sz w:val="27"/>
          <w:szCs w:val="27"/>
          <w:lang w:eastAsia="ru-RU"/>
        </w:rPr>
        <w:t xml:space="preserve"> владельцев и выгодоприобретателей, действует по собственной доброй воле в личных законных целях и интересах.</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Заявитель подтверждает, что не является публичным должностным лицом (российским, иностранным, должностным лицом публичной международной организации) или его ближайшим окружением.</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Заявитель подтверждает отсутствие сведений, негативно влияющих на деловую репутацию Заявителя.</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Заявитель подтверждает хорошее финансовое положение.</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Заявитель, заполнив Заявление на сайте Банка и направив его в Банк, выражает свое полное и безоговорочное согласие получать от Банка информационные сообщения, касающиеся результатов рассмотрения Заявления любым способом и по любым каналам связи в соответствии с контактной информацией, указанной в Заявлении.</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Заявитель обязуется не совершать следующие действия:</w:t>
      </w:r>
    </w:p>
    <w:p w:rsidR="00FF46A4" w:rsidRPr="00FF46A4" w:rsidRDefault="00FF46A4" w:rsidP="00FF46A4">
      <w:pPr>
        <w:numPr>
          <w:ilvl w:val="1"/>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Любым способом посредством сайта </w:t>
      </w:r>
      <w:hyperlink r:id="rId6" w:tgtFrame="_blank" w:history="1">
        <w:r w:rsidRPr="00FF46A4">
          <w:rPr>
            <w:rFonts w:ascii="Segoe UI" w:eastAsia="Times New Roman" w:hAnsi="Segoe UI" w:cs="Segoe UI"/>
            <w:color w:val="0A1E32"/>
            <w:sz w:val="27"/>
            <w:szCs w:val="27"/>
            <w:u w:val="single"/>
            <w:lang w:eastAsia="ru-RU"/>
          </w:rPr>
          <w:t>https://alfabank.ru/</w:t>
        </w:r>
      </w:hyperlink>
      <w:r w:rsidRPr="00FF46A4">
        <w:rPr>
          <w:rFonts w:ascii="Segoe UI" w:eastAsia="Times New Roman" w:hAnsi="Segoe UI" w:cs="Segoe UI"/>
          <w:color w:val="0A1E32"/>
          <w:sz w:val="27"/>
          <w:szCs w:val="27"/>
          <w:lang w:eastAsia="ru-RU"/>
        </w:rPr>
        <w:t> или иных ресурсов Банка размещать, распространять, сохранять, загружать и/или уничтожать материалы (информацию) в нарушение законодательства Российской Федерации;</w:t>
      </w:r>
    </w:p>
    <w:p w:rsidR="00FF46A4" w:rsidRPr="00FF46A4" w:rsidRDefault="00FF46A4" w:rsidP="00FF46A4">
      <w:pPr>
        <w:numPr>
          <w:ilvl w:val="1"/>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Размещать заведомо недостоверную информацию, регистрироваться, используя чужие персональные данные (персональные данные третьих лиц, а также вымышленных лиц);</w:t>
      </w:r>
    </w:p>
    <w:p w:rsidR="00FF46A4" w:rsidRPr="00FF46A4" w:rsidRDefault="00FF46A4" w:rsidP="00FF46A4">
      <w:pPr>
        <w:numPr>
          <w:ilvl w:val="1"/>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Размещать заведомо недостоверную информацию об адресе регистрации/адресе фактического проживания, номер</w:t>
      </w:r>
      <w:proofErr w:type="gramStart"/>
      <w:r w:rsidRPr="00FF46A4">
        <w:rPr>
          <w:rFonts w:ascii="Segoe UI" w:eastAsia="Times New Roman" w:hAnsi="Segoe UI" w:cs="Segoe UI"/>
          <w:color w:val="0A1E32"/>
          <w:sz w:val="27"/>
          <w:szCs w:val="27"/>
          <w:lang w:eastAsia="ru-RU"/>
        </w:rPr>
        <w:t>е(</w:t>
      </w:r>
      <w:proofErr w:type="gramEnd"/>
      <w:r w:rsidRPr="00FF46A4">
        <w:rPr>
          <w:rFonts w:ascii="Segoe UI" w:eastAsia="Times New Roman" w:hAnsi="Segoe UI" w:cs="Segoe UI"/>
          <w:color w:val="0A1E32"/>
          <w:sz w:val="27"/>
          <w:szCs w:val="27"/>
          <w:lang w:eastAsia="ru-RU"/>
        </w:rPr>
        <w:t>-ах) телефона(-</w:t>
      </w:r>
      <w:proofErr w:type="spellStart"/>
      <w:r w:rsidRPr="00FF46A4">
        <w:rPr>
          <w:rFonts w:ascii="Segoe UI" w:eastAsia="Times New Roman" w:hAnsi="Segoe UI" w:cs="Segoe UI"/>
          <w:color w:val="0A1E32"/>
          <w:sz w:val="27"/>
          <w:szCs w:val="27"/>
          <w:lang w:eastAsia="ru-RU"/>
        </w:rPr>
        <w:t>ов</w:t>
      </w:r>
      <w:proofErr w:type="spellEnd"/>
      <w:r w:rsidRPr="00FF46A4">
        <w:rPr>
          <w:rFonts w:ascii="Segoe UI" w:eastAsia="Times New Roman" w:hAnsi="Segoe UI" w:cs="Segoe UI"/>
          <w:color w:val="0A1E32"/>
          <w:sz w:val="27"/>
          <w:szCs w:val="27"/>
          <w:lang w:eastAsia="ru-RU"/>
        </w:rPr>
        <w:t>), размещать информацию об адресе электронной почты, права на использование которых отсутствуют у Заявителя.</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Заявитель обязуется не нарушать информационную безопасность электронных ресурсов Банка, не нарушать процедуры регистрации, предусмотренные Банком.</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lastRenderedPageBreak/>
        <w:t>Банк прилагает все возможные усилия и предусмотренные законодательством Российской Федерации меры для того, чтобы избежать несанкционированного использования персональной информации Заявителя. Заявитель уведомлен и соглашается с тем, что Банк не несет ответственности за возможное нецелевое использование персональной информации пользователей, произошедшее из-за технических неполадок в программном обеспечении, серверах, компьютерных сетях, находящихся вне контроля Банка, или в результате противоправных действий третьих лиц.</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Обрабатываемые Банком персональные данные Заявителя подлежат уничтожению либо обезличиванию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FF46A4" w:rsidRPr="00FF46A4" w:rsidRDefault="00FF46A4" w:rsidP="00FF46A4">
      <w:pPr>
        <w:numPr>
          <w:ilvl w:val="0"/>
          <w:numId w:val="1"/>
        </w:num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lang w:eastAsia="ru-RU"/>
        </w:rPr>
        <w:t>Для отзыва настоящего Согласия Заявитель вправе обратиться в отделение Банка с заявлением, оформленным в письменной форме.</w:t>
      </w:r>
    </w:p>
    <w:p w:rsidR="00FF46A4" w:rsidRPr="00FF46A4" w:rsidRDefault="00FF46A4" w:rsidP="00FF46A4">
      <w:pPr>
        <w:spacing w:before="180" w:after="180" w:line="240" w:lineRule="auto"/>
        <w:ind w:left="720"/>
        <w:rPr>
          <w:rFonts w:ascii="Segoe UI" w:eastAsia="Times New Roman" w:hAnsi="Segoe UI" w:cs="Segoe UI"/>
          <w:color w:val="0A1E32"/>
          <w:sz w:val="27"/>
          <w:szCs w:val="27"/>
          <w:lang w:eastAsia="ru-RU"/>
        </w:rPr>
      </w:pPr>
      <w:proofErr w:type="gramStart"/>
      <w:r w:rsidRPr="00FF46A4">
        <w:rPr>
          <w:rFonts w:ascii="Segoe UI" w:eastAsia="Times New Roman" w:hAnsi="Segoe UI" w:cs="Segoe UI"/>
          <w:color w:val="0A1E32"/>
          <w:sz w:val="27"/>
          <w:szCs w:val="27"/>
          <w:lang w:eastAsia="ru-RU"/>
        </w:rPr>
        <w:t>Заявитель дает свое согласие ПАО «Мегафон», 127006, г. Москва, пер. Оружейный, д.41 на обработку в течение 90 календарных дней со дня подачи настоящего Согласия персональных данных, позволяющих идентифицировать абонентское устройство Заявителя, а также иных сведений о Заявителе как об абоненте, включая, абонентские номера, сведения о трафике, платежах и оказанных услугах (за исключением сведений, составляющих тайну связи) в целях оказания</w:t>
      </w:r>
      <w:proofErr w:type="gramEnd"/>
      <w:r w:rsidRPr="00FF46A4">
        <w:rPr>
          <w:rFonts w:ascii="Segoe UI" w:eastAsia="Times New Roman" w:hAnsi="Segoe UI" w:cs="Segoe UI"/>
          <w:color w:val="0A1E32"/>
          <w:sz w:val="27"/>
          <w:szCs w:val="27"/>
          <w:lang w:eastAsia="ru-RU"/>
        </w:rPr>
        <w:t xml:space="preserve"> Банку услуг по оценке признаков кредитоспособности и передаче Банку сведений о результатах их обработки. Порядок отзыва Согласия - по личному заявлению субъекта персональных данных.</w:t>
      </w:r>
    </w:p>
    <w:p w:rsidR="00FF46A4" w:rsidRPr="00FF46A4" w:rsidRDefault="00FF46A4" w:rsidP="00FF46A4">
      <w:p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vertAlign w:val="superscript"/>
          <w:lang w:eastAsia="ru-RU"/>
        </w:rPr>
        <w:t>1</w:t>
      </w:r>
      <w:r w:rsidRPr="00FF46A4">
        <w:rPr>
          <w:rFonts w:ascii="Segoe UI" w:eastAsia="Times New Roman" w:hAnsi="Segoe UI" w:cs="Segoe UI"/>
          <w:color w:val="0A1E32"/>
          <w:sz w:val="27"/>
          <w:szCs w:val="27"/>
          <w:lang w:eastAsia="ru-RU"/>
        </w:rPr>
        <w:t> </w:t>
      </w:r>
      <w:proofErr w:type="spellStart"/>
      <w:r w:rsidRPr="00FF46A4">
        <w:rPr>
          <w:rFonts w:ascii="Segoe UI" w:eastAsia="Times New Roman" w:hAnsi="Segoe UI" w:cs="Segoe UI"/>
          <w:b/>
          <w:bCs/>
          <w:color w:val="0A1E32"/>
          <w:sz w:val="27"/>
          <w:szCs w:val="27"/>
          <w:lang w:eastAsia="ru-RU"/>
        </w:rPr>
        <w:t>бенефициарный</w:t>
      </w:r>
      <w:proofErr w:type="spellEnd"/>
      <w:r w:rsidRPr="00FF46A4">
        <w:rPr>
          <w:rFonts w:ascii="Segoe UI" w:eastAsia="Times New Roman" w:hAnsi="Segoe UI" w:cs="Segoe UI"/>
          <w:b/>
          <w:bCs/>
          <w:color w:val="0A1E32"/>
          <w:sz w:val="27"/>
          <w:szCs w:val="27"/>
          <w:lang w:eastAsia="ru-RU"/>
        </w:rPr>
        <w:t xml:space="preserve"> владелец</w:t>
      </w:r>
      <w:r w:rsidRPr="00FF46A4">
        <w:rPr>
          <w:rFonts w:ascii="Segoe UI" w:eastAsia="Times New Roman" w:hAnsi="Segoe UI" w:cs="Segoe UI"/>
          <w:color w:val="0A1E32"/>
          <w:sz w:val="27"/>
          <w:szCs w:val="27"/>
          <w:lang w:eastAsia="ru-RU"/>
        </w:rPr>
        <w:t> – физическое лицо, которое в конечном счете прямо или косвенно (через третьих лиц</w:t>
      </w:r>
      <w:proofErr w:type="gramStart"/>
      <w:r w:rsidRPr="00FF46A4">
        <w:rPr>
          <w:rFonts w:ascii="Segoe UI" w:eastAsia="Times New Roman" w:hAnsi="Segoe UI" w:cs="Segoe UI"/>
          <w:color w:val="0A1E32"/>
          <w:sz w:val="27"/>
          <w:szCs w:val="27"/>
          <w:lang w:eastAsia="ru-RU"/>
        </w:rPr>
        <w:t>)и</w:t>
      </w:r>
      <w:proofErr w:type="gramEnd"/>
      <w:r w:rsidRPr="00FF46A4">
        <w:rPr>
          <w:rFonts w:ascii="Segoe UI" w:eastAsia="Times New Roman" w:hAnsi="Segoe UI" w:cs="Segoe UI"/>
          <w:color w:val="0A1E32"/>
          <w:sz w:val="27"/>
          <w:szCs w:val="27"/>
          <w:lang w:eastAsia="ru-RU"/>
        </w:rPr>
        <w:t xml:space="preserve">меет возможность контролировать действия Заявителя, в том числе имеет возможность определять </w:t>
      </w:r>
      <w:proofErr w:type="spellStart"/>
      <w:r w:rsidRPr="00FF46A4">
        <w:rPr>
          <w:rFonts w:ascii="Segoe UI" w:eastAsia="Times New Roman" w:hAnsi="Segoe UI" w:cs="Segoe UI"/>
          <w:color w:val="0A1E32"/>
          <w:sz w:val="27"/>
          <w:szCs w:val="27"/>
          <w:lang w:eastAsia="ru-RU"/>
        </w:rPr>
        <w:t>решения,принимаемые</w:t>
      </w:r>
      <w:proofErr w:type="spellEnd"/>
      <w:r w:rsidRPr="00FF46A4">
        <w:rPr>
          <w:rFonts w:ascii="Segoe UI" w:eastAsia="Times New Roman" w:hAnsi="Segoe UI" w:cs="Segoe UI"/>
          <w:color w:val="0A1E32"/>
          <w:sz w:val="27"/>
          <w:szCs w:val="27"/>
          <w:lang w:eastAsia="ru-RU"/>
        </w:rPr>
        <w:t xml:space="preserve"> Заявителем.</w:t>
      </w:r>
    </w:p>
    <w:p w:rsidR="00FF46A4" w:rsidRPr="00FF46A4" w:rsidRDefault="00FF46A4" w:rsidP="00FF46A4">
      <w:pPr>
        <w:spacing w:before="180" w:after="180" w:line="240" w:lineRule="auto"/>
        <w:rPr>
          <w:rFonts w:ascii="Segoe UI" w:eastAsia="Times New Roman" w:hAnsi="Segoe UI" w:cs="Segoe UI"/>
          <w:color w:val="0A1E32"/>
          <w:sz w:val="27"/>
          <w:szCs w:val="27"/>
          <w:lang w:eastAsia="ru-RU"/>
        </w:rPr>
      </w:pPr>
      <w:r w:rsidRPr="00FF46A4">
        <w:rPr>
          <w:rFonts w:ascii="Segoe UI" w:eastAsia="Times New Roman" w:hAnsi="Segoe UI" w:cs="Segoe UI"/>
          <w:color w:val="0A1E32"/>
          <w:sz w:val="27"/>
          <w:szCs w:val="27"/>
          <w:vertAlign w:val="superscript"/>
          <w:lang w:eastAsia="ru-RU"/>
        </w:rPr>
        <w:t>2</w:t>
      </w:r>
      <w:r w:rsidRPr="00FF46A4">
        <w:rPr>
          <w:rFonts w:ascii="Segoe UI" w:eastAsia="Times New Roman" w:hAnsi="Segoe UI" w:cs="Segoe UI"/>
          <w:color w:val="0A1E32"/>
          <w:sz w:val="27"/>
          <w:szCs w:val="27"/>
          <w:lang w:eastAsia="ru-RU"/>
        </w:rPr>
        <w:t> </w:t>
      </w:r>
      <w:r w:rsidRPr="00FF46A4">
        <w:rPr>
          <w:rFonts w:ascii="Segoe UI" w:eastAsia="Times New Roman" w:hAnsi="Segoe UI" w:cs="Segoe UI"/>
          <w:b/>
          <w:bCs/>
          <w:color w:val="0A1E32"/>
          <w:sz w:val="27"/>
          <w:szCs w:val="27"/>
          <w:lang w:eastAsia="ru-RU"/>
        </w:rPr>
        <w:t>выгодоприобретатель</w:t>
      </w:r>
      <w:r w:rsidRPr="00FF46A4">
        <w:rPr>
          <w:rFonts w:ascii="Segoe UI" w:eastAsia="Times New Roman" w:hAnsi="Segoe UI" w:cs="Segoe UI"/>
          <w:color w:val="0A1E32"/>
          <w:sz w:val="27"/>
          <w:szCs w:val="27"/>
          <w:lang w:eastAsia="ru-RU"/>
        </w:rPr>
        <w:t xml:space="preserve"> – лицо, к выгоде которого действует Заявитель, в том числе на основании агентского </w:t>
      </w:r>
      <w:proofErr w:type="spellStart"/>
      <w:r w:rsidRPr="00FF46A4">
        <w:rPr>
          <w:rFonts w:ascii="Segoe UI" w:eastAsia="Times New Roman" w:hAnsi="Segoe UI" w:cs="Segoe UI"/>
          <w:color w:val="0A1E32"/>
          <w:sz w:val="27"/>
          <w:szCs w:val="27"/>
          <w:lang w:eastAsia="ru-RU"/>
        </w:rPr>
        <w:t>договора</w:t>
      </w:r>
      <w:proofErr w:type="gramStart"/>
      <w:r w:rsidRPr="00FF46A4">
        <w:rPr>
          <w:rFonts w:ascii="Segoe UI" w:eastAsia="Times New Roman" w:hAnsi="Segoe UI" w:cs="Segoe UI"/>
          <w:color w:val="0A1E32"/>
          <w:sz w:val="27"/>
          <w:szCs w:val="27"/>
          <w:lang w:eastAsia="ru-RU"/>
        </w:rPr>
        <w:t>,д</w:t>
      </w:r>
      <w:proofErr w:type="gramEnd"/>
      <w:r w:rsidRPr="00FF46A4">
        <w:rPr>
          <w:rFonts w:ascii="Segoe UI" w:eastAsia="Times New Roman" w:hAnsi="Segoe UI" w:cs="Segoe UI"/>
          <w:color w:val="0A1E32"/>
          <w:sz w:val="27"/>
          <w:szCs w:val="27"/>
          <w:lang w:eastAsia="ru-RU"/>
        </w:rPr>
        <w:t>оговоров</w:t>
      </w:r>
      <w:proofErr w:type="spellEnd"/>
      <w:r w:rsidRPr="00FF46A4">
        <w:rPr>
          <w:rFonts w:ascii="Segoe UI" w:eastAsia="Times New Roman" w:hAnsi="Segoe UI" w:cs="Segoe UI"/>
          <w:color w:val="0A1E32"/>
          <w:sz w:val="27"/>
          <w:szCs w:val="27"/>
          <w:lang w:eastAsia="ru-RU"/>
        </w:rPr>
        <w:t xml:space="preserve"> поручения, комиссии и доверительного управления, при проведении операций с денежными средствами </w:t>
      </w:r>
      <w:proofErr w:type="spellStart"/>
      <w:r w:rsidRPr="00FF46A4">
        <w:rPr>
          <w:rFonts w:ascii="Segoe UI" w:eastAsia="Times New Roman" w:hAnsi="Segoe UI" w:cs="Segoe UI"/>
          <w:color w:val="0A1E32"/>
          <w:sz w:val="27"/>
          <w:szCs w:val="27"/>
          <w:lang w:eastAsia="ru-RU"/>
        </w:rPr>
        <w:t>ииным</w:t>
      </w:r>
      <w:proofErr w:type="spellEnd"/>
      <w:r w:rsidRPr="00FF46A4">
        <w:rPr>
          <w:rFonts w:ascii="Segoe UI" w:eastAsia="Times New Roman" w:hAnsi="Segoe UI" w:cs="Segoe UI"/>
          <w:color w:val="0A1E32"/>
          <w:sz w:val="27"/>
          <w:szCs w:val="27"/>
          <w:lang w:eastAsia="ru-RU"/>
        </w:rPr>
        <w:t xml:space="preserve"> имуществом.</w:t>
      </w:r>
    </w:p>
    <w:p w:rsidR="00ED6512" w:rsidRDefault="00ED6512">
      <w:bookmarkStart w:id="0" w:name="_GoBack"/>
      <w:bookmarkEnd w:id="0"/>
    </w:p>
    <w:sectPr w:rsidR="00ED6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04768"/>
    <w:multiLevelType w:val="multilevel"/>
    <w:tmpl w:val="56C406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A4"/>
    <w:rsid w:val="00ED6512"/>
    <w:rsid w:val="00FF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faban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2019-12-18T12:29:00Z</dcterms:created>
  <dcterms:modified xsi:type="dcterms:W3CDTF">2019-12-18T12:30:00Z</dcterms:modified>
</cp:coreProperties>
</file>