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8" w:rsidRDefault="00941658" w:rsidP="00941658">
      <w:pPr>
        <w:pStyle w:val="1"/>
      </w:pPr>
      <w:r>
        <w:t>Федеральный закон от 26.10.2002 N 127-ФЗ (ред. от 12.11.2019) "О несостоятельности (банкротстве)" (с изм. и доп., вступ. в силу с 15.11.2019)</w:t>
      </w:r>
    </w:p>
    <w:p w:rsidR="00941658" w:rsidRDefault="00941658" w:rsidP="00941658">
      <w:pPr>
        <w:pStyle w:val="2"/>
      </w:pPr>
      <w:bookmarkStart w:id="0" w:name="_GoBack"/>
      <w:bookmarkEnd w:id="0"/>
      <w:r>
        <w:t>Статья 20.6. Вознаграждение арбитражного управляющего в деле о банкротстве</w:t>
      </w:r>
    </w:p>
    <w:p w:rsidR="00941658" w:rsidRDefault="00941658" w:rsidP="00941658">
      <w:r>
        <w:t>(</w:t>
      </w:r>
      <w:proofErr w:type="gramStart"/>
      <w:r>
        <w:t>введена</w:t>
      </w:r>
      <w:proofErr w:type="gramEnd"/>
      <w:r>
        <w:t xml:space="preserve"> Федеральным законом от 30.12.2008 N 296-ФЗ)</w:t>
      </w:r>
    </w:p>
    <w:p w:rsidR="00941658" w:rsidRDefault="00941658" w:rsidP="00941658"/>
    <w:p w:rsidR="00941658" w:rsidRDefault="00941658" w:rsidP="00941658">
      <w:r>
        <w:t>1. Арбитражный управляющий имеет право на вознаграждение в деле о банкротстве, а также на возмещение в полном объеме расходов, фактически понесенных им при исполнении возложенных на него обязанностей в деле о банкротстве.</w:t>
      </w:r>
    </w:p>
    <w:p w:rsidR="00941658" w:rsidRDefault="00941658" w:rsidP="00941658">
      <w:r>
        <w:t>2. Вознаграждение в деле о банкротстве выплачивается арбитражному управляющему за счет средств должника, если иное не предусмотрено настоящим Федеральным законом.</w:t>
      </w:r>
    </w:p>
    <w:p w:rsidR="00941658" w:rsidRDefault="00941658" w:rsidP="00941658">
      <w:r>
        <w:t>3. Вознаграждение, выплачиваемое арбитражному управляющему в деле о банкротстве, состоит из фиксированной суммы и суммы процентов.</w:t>
      </w:r>
    </w:p>
    <w:p w:rsidR="00941658" w:rsidRDefault="00941658" w:rsidP="00941658">
      <w:r>
        <w:t xml:space="preserve">Размер фиксированной суммы такого вознаграждения составляет </w:t>
      </w:r>
      <w:proofErr w:type="gramStart"/>
      <w:r>
        <w:t>для</w:t>
      </w:r>
      <w:proofErr w:type="gramEnd"/>
      <w:r>
        <w:t>:</w:t>
      </w:r>
    </w:p>
    <w:p w:rsidR="00941658" w:rsidRDefault="00941658" w:rsidP="00941658">
      <w:r>
        <w:t>временного управляющего - тридцать тысяч рублей в месяц;</w:t>
      </w:r>
    </w:p>
    <w:p w:rsidR="00941658" w:rsidRDefault="00941658" w:rsidP="00941658">
      <w:r>
        <w:t>административного управляющего - пятнадцать тысяч рублей в месяц;</w:t>
      </w:r>
    </w:p>
    <w:p w:rsidR="00941658" w:rsidRDefault="00941658" w:rsidP="00941658">
      <w:r>
        <w:t>внешнего управляющего - сорок пять тысяч рублей в месяц;</w:t>
      </w:r>
    </w:p>
    <w:p w:rsidR="00941658" w:rsidRDefault="00941658" w:rsidP="00941658">
      <w:r>
        <w:t>конкурсного управляющего - тридцать тысяч рублей в месяц;</w:t>
      </w:r>
    </w:p>
    <w:p w:rsidR="00941658" w:rsidRDefault="00941658" w:rsidP="00941658">
      <w:r>
        <w:t>финансового управляющего - двадцать пять тысяч рублей единовременно за проведение процедуры, применяемой в деле о банкротстве.</w:t>
      </w:r>
    </w:p>
    <w:p w:rsidR="00941658" w:rsidRDefault="00941658" w:rsidP="00941658">
      <w:r>
        <w:t>(абзац введен Федеральным законом от 29.06.2015 N 154-ФЗ; в ред. Федерального закона от 03.07.2016 N 360-ФЗ)</w:t>
      </w:r>
    </w:p>
    <w:p w:rsidR="00941658" w:rsidRDefault="00941658" w:rsidP="00941658">
      <w:r>
        <w:t>3.1. При расчете суммы процентов по вознаграждению арбитражного управляющего, предусмотренной пунктами 12, 13, 17 настоящей статьи, не учитывается удовлетворение требований кредиторов, произведенное за счет денежных средств, поступивших в результате привлечения контролирующих должника лиц к субсидиарной ответственности.</w:t>
      </w:r>
    </w:p>
    <w:p w:rsidR="00941658" w:rsidRDefault="00941658" w:rsidP="00941658">
      <w:r>
        <w:t>Сумма процентов по вознаграждению арбитражному управляющему, устанавливаемая от размера требований кредиторов, удовлетворенных за счет денежных средств, поступивших в результате привлечения контролирующих должника лиц к субсидиарной ответственности, определяется и выплачивается в соответствии с настоящим пунктом.</w:t>
      </w:r>
    </w:p>
    <w:p w:rsidR="00941658" w:rsidRDefault="00941658" w:rsidP="00941658">
      <w:proofErr w:type="gramStart"/>
      <w:r>
        <w:t xml:space="preserve">Сумма процентов, определяемая в соответствии с настоящим пунктом, подлежит удержанию и выплате из денежных средств, поступивших в конкурсную массу в связи с исполнением судебного акта о привлечении к субсидиарной ответственности, в размере тридцати процентов, включая расходы на выплату вознаграждения лицам, привлеченным арбитражным управляющим для </w:t>
      </w:r>
      <w:r>
        <w:lastRenderedPageBreak/>
        <w:t>оказания услуг, способствовавших привлечению к субсидиарной ответственности и (или) исполнению судебного акта о привлечении к субсидиарной</w:t>
      </w:r>
      <w:proofErr w:type="gramEnd"/>
      <w:r>
        <w:t xml:space="preserve"> ответственности.</w:t>
      </w:r>
    </w:p>
    <w:p w:rsidR="00941658" w:rsidRDefault="00941658" w:rsidP="00941658">
      <w:proofErr w:type="gramStart"/>
      <w:r>
        <w:t>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(кредиторов) или предоставило должнику денежные средства, достаточные для удовлетворения требований кредитора (кредиторов) в соответствии с реестром требований кредиторов в порядке и на условиях, которые предусмотрены статьями 71.1, 85.1, 112.1, 113, 125, 129.1 настоящего Федерального закона, либо если после использования кредитором</w:t>
      </w:r>
      <w:proofErr w:type="gramEnd"/>
      <w:r>
        <w:t xml:space="preserve"> </w:t>
      </w:r>
      <w:proofErr w:type="gramStart"/>
      <w:r>
        <w:t>права, предусмотренного подпунктом 3 пункта 2 статьи 61.17 настоящего Федерального закона, данный кредитор получит денежные средства от исполнения судебного акта о привлечении к субсидиарной ответственности, арбитражный управляющий имеет право на выплату суммы процентов, определяемой в соответствии с настоящим пунктом, если докажет, что такое удовлетворение требований кредитора (кредиторов) вызвано подачей указанного заявления арбитражным управляющим.</w:t>
      </w:r>
      <w:proofErr w:type="gramEnd"/>
    </w:p>
    <w:p w:rsidR="00941658" w:rsidRDefault="00941658" w:rsidP="00941658">
      <w:proofErr w:type="gramStart"/>
      <w:r>
        <w:t>Сумма процентов, определяемая в соответствии с настоящим пунктом, подлежащая выплате арбитражному управляющему и лицам, привлеченным арбитражным управляющим для оказания услуг, способствовавших привлечению к субсидиарной ответственности и (или) исполнению судебного акта о привлечении к субсидиарной ответственности, по заявлению лиц, участвующих в деле о банкротстве, может быть снижена арбитражным судом или в выплате может быть отказано, если будет доказано, что привлечению к</w:t>
      </w:r>
      <w:proofErr w:type="gramEnd"/>
      <w:r>
        <w:t xml:space="preserve"> субсидиарной ответственности контролирующих должника лиц и (или) исполнению судебного акта о привлечении к субсидиарной ответственности способствовали действия иных лиц, участвующих в деле о банкротстве.</w:t>
      </w:r>
    </w:p>
    <w:p w:rsidR="00941658" w:rsidRDefault="00941658" w:rsidP="00941658">
      <w:proofErr w:type="gramStart"/>
      <w:r>
        <w:t>Вопрос об установлении суммы процентов, определяемой в соответствии с настоящим пунктом,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порядке, предусмотренном статьями 71.1, 85.1, 112.1, 113, 125, 129.1 настоящего Федерального закона, либо по результатам рассмотрения требований арбитражного управляющего к кредитору, получившему денежные средства от использования права, предусмотренного подпунктом</w:t>
      </w:r>
      <w:proofErr w:type="gramEnd"/>
      <w:r>
        <w:t xml:space="preserve"> 3 пункта 2 статьи 61.17 настоящего Федерального закона.</w:t>
      </w:r>
    </w:p>
    <w:p w:rsidR="00941658" w:rsidRDefault="00941658" w:rsidP="00941658">
      <w:r>
        <w:t>В случае подачи арбитражным управляющим заявления об установлении суммы процентов, определяемой в соответствии с настоящим пунктом, после завершения конкурсного производства или прекращения дела о банкротстве данное заявление рассматривается арбитражным судом, ранее рассматривавшим дело о банкротстве, по правилам разрешения вопросов о возмещении судебных расходов, предусмотренным Арбитражным процессуальным кодексом Российской Федерации.</w:t>
      </w:r>
    </w:p>
    <w:p w:rsidR="00941658" w:rsidRDefault="00941658" w:rsidP="00941658"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законом от 29.07.2017 N 266-ФЗ)</w:t>
      </w:r>
    </w:p>
    <w:p w:rsidR="00941658" w:rsidRDefault="00941658" w:rsidP="00941658">
      <w:r>
        <w:t xml:space="preserve">4.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</w:t>
      </w:r>
      <w:proofErr w:type="gramStart"/>
      <w:r>
        <w:t>с даты</w:t>
      </w:r>
      <w:proofErr w:type="gramEnd"/>
      <w:r>
        <w:t xml:space="preserve"> его освобождения или отстранения.</w:t>
      </w:r>
    </w:p>
    <w:p w:rsidR="00941658" w:rsidRDefault="00941658" w:rsidP="00941658">
      <w:r>
        <w:t xml:space="preserve">5. Арбитражный суд, рассматривающий дело о банкротстве, на основании решения собрания кредиторов или мотивированного ходатайства лиц, участвующих в деле о банкротстве, вправе </w:t>
      </w:r>
      <w:r>
        <w:lastRenderedPageBreak/>
        <w:t>увеличить размер фиксированной суммы вознаграждения, выплачиваемого арбитражному управляющему, в зависимости от объема и сложности выполняемой им работы.</w:t>
      </w:r>
    </w:p>
    <w:p w:rsidR="00941658" w:rsidRDefault="00941658" w:rsidP="00941658">
      <w:r>
        <w:t>Принятое арбитражным судом определение об увеличении фиксированной суммы такого вознаграждения может быть обжаловано.</w:t>
      </w:r>
    </w:p>
    <w:p w:rsidR="00941658" w:rsidRDefault="00941658" w:rsidP="00941658">
      <w:r>
        <w:t xml:space="preserve">6. </w:t>
      </w:r>
      <w:proofErr w:type="gramStart"/>
      <w:r>
        <w:t>В случае возложения в деле о банкротстве на арбитражного управляющего полномочий в связи</w:t>
      </w:r>
      <w:proofErr w:type="gramEnd"/>
      <w:r>
        <w:t xml:space="preserve"> с невозможностью утверждения иного арбитражного управляющего размер вознаграждения, выплачиваемого арбитражному управляющему в период исполнения им возложенных на него обязанностей в деле о банкротстве, устанавливается арбитражным судом.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управляющего, определяемый для соответствующей процедуры, применяемой в деле о банкротстве, в соответствии с настоящим Федеральным законом.</w:t>
      </w:r>
    </w:p>
    <w:p w:rsidR="00941658" w:rsidRDefault="00941658" w:rsidP="00941658">
      <w:r>
        <w:t>7. Собранием кредиторов может быть установлено дополнительное вознаграждение арбитражного управляющего.</w:t>
      </w:r>
    </w:p>
    <w:p w:rsidR="00941658" w:rsidRDefault="00941658" w:rsidP="00941658">
      <w:r>
        <w:t>8. Дополнительное вознаграждение выплачивается арбитражному управляющему за счет сре</w:t>
      </w:r>
      <w:proofErr w:type="gramStart"/>
      <w:r>
        <w:t>дств кр</w:t>
      </w:r>
      <w:proofErr w:type="gramEnd"/>
      <w:r>
        <w:t>едиторов, принявших решение об установлении дополнительного вознаграждения, или причитающихся им платежей в счет погашения их требований.</w:t>
      </w:r>
    </w:p>
    <w:p w:rsidR="00941658" w:rsidRDefault="00941658" w:rsidP="00941658">
      <w:r>
        <w:t>9. В случае</w:t>
      </w:r>
      <w:proofErr w:type="gramStart"/>
      <w:r>
        <w:t>,</w:t>
      </w:r>
      <w:proofErr w:type="gramEnd"/>
      <w:r>
        <w:t xml:space="preserve"> если иное не предусмотрено настоящим Федеральным законом, сумма процентов по вознаграждению арбитражного управляющего выплачивается ему в течение десяти календарных дней с даты завершения процедуры, которая применяется в деле о банкротстве и для проведения которой был утвержден арбитражный управляющий.</w:t>
      </w:r>
    </w:p>
    <w:p w:rsidR="00941658" w:rsidRDefault="00941658" w:rsidP="00941658">
      <w:r>
        <w:t>10.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должника:</w:t>
      </w:r>
    </w:p>
    <w:p w:rsidR="00941658" w:rsidRDefault="00941658" w:rsidP="00941658">
      <w:r>
        <w:t>(в ред. Федерального закона от 29.12.2015 N 391-ФЗ)</w:t>
      </w:r>
    </w:p>
    <w:p w:rsidR="00941658" w:rsidRDefault="00941658" w:rsidP="00941658">
      <w:r>
        <w:t>до двухсот пятидесяти тысяч рублей - четыре процента балансовой стоимости активов должника;</w:t>
      </w:r>
    </w:p>
    <w:p w:rsidR="00941658" w:rsidRDefault="00941658" w:rsidP="00941658">
      <w:r>
        <w:t xml:space="preserve">от двухсот пятидесяти тысяч рублей до одного миллиона рублей - десять тысяч рублей и два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двумястами пятьюдесятью тысячами рублей;</w:t>
      </w:r>
    </w:p>
    <w:p w:rsidR="00941658" w:rsidRDefault="00941658" w:rsidP="00941658">
      <w:r>
        <w:t xml:space="preserve">от одного миллиона рублей до трех миллионов рублей - двадцать пять тысяч рублей и один процент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одним миллионом рублей;</w:t>
      </w:r>
    </w:p>
    <w:p w:rsidR="00941658" w:rsidRDefault="00941658" w:rsidP="00941658">
      <w:r>
        <w:t xml:space="preserve">более чем три миллиона рублей - сорок пять тысяч рублей и одна вторая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тремя миллионами рублей;</w:t>
      </w:r>
    </w:p>
    <w:p w:rsidR="00941658" w:rsidRDefault="00941658" w:rsidP="00941658">
      <w:r>
        <w:t>(в ред. Федерального закона от 29.12.2015 N 391-ФЗ)</w:t>
      </w:r>
    </w:p>
    <w:p w:rsidR="00941658" w:rsidRDefault="00941658" w:rsidP="00941658">
      <w:r>
        <w:t>абзацы шестой - девятый утратили силу. - Федеральный закон от 29.12.2015 N 391-ФЗ.</w:t>
      </w:r>
    </w:p>
    <w:p w:rsidR="00941658" w:rsidRDefault="00941658" w:rsidP="00941658">
      <w:r>
        <w:t xml:space="preserve"> </w:t>
      </w:r>
      <w:r>
        <w:t>(п. 10 в ред. Федерального закона от 19.07.2009 N 195-ФЗ)</w:t>
      </w:r>
    </w:p>
    <w:p w:rsidR="00941658" w:rsidRDefault="00941658" w:rsidP="00941658">
      <w:r>
        <w:lastRenderedPageBreak/>
        <w:t>11. Сумма процентов по вознаграждению административного управляющего составляет при балансовой стоимости активов должника:</w:t>
      </w:r>
    </w:p>
    <w:p w:rsidR="00941658" w:rsidRDefault="00941658" w:rsidP="00941658">
      <w:r>
        <w:t>до двухсот пятидесяти тысяч рублей - четыре процента балансовой стоимости активов должника;</w:t>
      </w:r>
    </w:p>
    <w:p w:rsidR="00941658" w:rsidRDefault="00941658" w:rsidP="00941658">
      <w:r>
        <w:t xml:space="preserve">от двухсот пятидесяти тысяч рублей до одного миллиона рублей - десять тысяч рублей и один процент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двумястами пятьюдесятью тысячами рублей;</w:t>
      </w:r>
    </w:p>
    <w:p w:rsidR="00941658" w:rsidRDefault="00941658" w:rsidP="00941658">
      <w:r>
        <w:t xml:space="preserve">от одного миллиона рублей до трех миллионов рублей - семнадцать тысяч пятьсот рублей и одна вторая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одним миллионом рублей;</w:t>
      </w:r>
    </w:p>
    <w:p w:rsidR="00941658" w:rsidRDefault="00941658" w:rsidP="00941658">
      <w:r>
        <w:t xml:space="preserve">от трех миллионов рублей до десяти миллионов рублей - двадцать семь тысяч пятьсот рублей и две десятых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тремя миллионами рублей;</w:t>
      </w:r>
    </w:p>
    <w:p w:rsidR="00941658" w:rsidRDefault="00941658" w:rsidP="00941658">
      <w:r>
        <w:t xml:space="preserve">от десяти миллионов рублей до ста миллионов рублей - сорок одна тысяча пятьсот рублей и одна десятая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десятью миллионами рублей;</w:t>
      </w:r>
    </w:p>
    <w:p w:rsidR="00941658" w:rsidRDefault="00941658" w:rsidP="00941658">
      <w:r>
        <w:t xml:space="preserve">от ста миллионов рублей до трехсот миллионов рублей - сто тридцать одна тысяча пятьсот рублей и пять сотых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ста миллионами рублей;</w:t>
      </w:r>
    </w:p>
    <w:p w:rsidR="00941658" w:rsidRDefault="00941658" w:rsidP="00941658">
      <w:r>
        <w:t xml:space="preserve">от трехсот миллионов рублей до одного миллиарда рублей - двести тридцать одна тысяча пятьсот рублей и одна сотая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тремястами миллионами рублей;</w:t>
      </w:r>
    </w:p>
    <w:p w:rsidR="00941658" w:rsidRDefault="00941658" w:rsidP="00941658">
      <w:r>
        <w:t xml:space="preserve">более чем один миллиард рублей - триста одна тысяча пятьсот рублей и одна тысячная процента </w:t>
      </w:r>
      <w:proofErr w:type="gramStart"/>
      <w:r>
        <w:t>размера суммы превышения балансовой стоимости активов должника</w:t>
      </w:r>
      <w:proofErr w:type="gramEnd"/>
      <w:r>
        <w:t xml:space="preserve"> над одним миллиардом рублей.</w:t>
      </w:r>
    </w:p>
    <w:p w:rsidR="00941658" w:rsidRDefault="00941658" w:rsidP="00941658">
      <w:r>
        <w:t>(п. 11 в ред. Федерального закона от 19.07.2009 N 195-ФЗ)</w:t>
      </w:r>
    </w:p>
    <w:p w:rsidR="00941658" w:rsidRDefault="00941658" w:rsidP="00941658">
      <w:r>
        <w:t>12. Сумма процентов по вознаграждению внешнего управляющего устанавливается в следующих размерах:</w:t>
      </w:r>
    </w:p>
    <w:p w:rsidR="00941658" w:rsidRDefault="00941658" w:rsidP="00941658">
      <w:r>
        <w:t>восемь процентов сумм, направленных на погашение требований кредиторов, включенных в реестр требований кредиторов, при прекращении производства по делу о банкротстве;</w:t>
      </w:r>
    </w:p>
    <w:p w:rsidR="00941658" w:rsidRDefault="00941658" w:rsidP="00941658">
      <w:r>
        <w:t>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производства.</w:t>
      </w:r>
    </w:p>
    <w:p w:rsidR="00941658" w:rsidRDefault="00941658" w:rsidP="00941658">
      <w:r>
        <w:t>13. Сумма процентов по вознаграждению конкурсного управляющего устанавливается в следующих размерах:</w:t>
      </w:r>
    </w:p>
    <w:p w:rsidR="00941658" w:rsidRDefault="00941658" w:rsidP="00941658">
      <w:proofErr w:type="gramStart"/>
      <w:r>
        <w:t>семь процентов от размера удовлетворенных требований кредиторов, включенных в реестр требований кредиторов, в случае удовлетворения более чем семидесяти пяти процентов требований кредиторов, включенных в реестр требований кредиторов;</w:t>
      </w:r>
      <w:proofErr w:type="gramEnd"/>
    </w:p>
    <w:p w:rsidR="00941658" w:rsidRDefault="00941658" w:rsidP="00941658">
      <w:r>
        <w:lastRenderedPageBreak/>
        <w:t>шесть процентов от размера удовлетворенных требований кредиторов, включенных в реестр требований кредиторов, в случае удовлетворения более чем пятидесяти процентов требований кредиторов, включенных в реестр требований кредиторов;</w:t>
      </w:r>
    </w:p>
    <w:p w:rsidR="00941658" w:rsidRDefault="00941658" w:rsidP="00941658">
      <w:r>
        <w:t>четыре с половиной процента от размера удовлетворенных требований кредиторов, включенных в реестр требований кредиторов, в случае удовлетворения двадцати пяти и более процентов требований кредиторов, включенных в реестр требований кредиторов;</w:t>
      </w:r>
    </w:p>
    <w:p w:rsidR="00941658" w:rsidRDefault="00941658" w:rsidP="00941658">
      <w:r>
        <w:t>три процента от размера удовлетворенных требований кредиторов, включенных в реестр требований кредиторов, в случае удовлетворения менее чем двадцати пяти процентов требований кредиторов, включенных в реестр требований кредиторов.</w:t>
      </w:r>
    </w:p>
    <w:p w:rsidR="00941658" w:rsidRDefault="00941658" w:rsidP="00941658">
      <w:r>
        <w:t>14.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дату, предшествующую дате введения соответствующей процедуры, применяемой в деле о банкротстве.</w:t>
      </w:r>
    </w:p>
    <w:p w:rsidR="00941658" w:rsidRDefault="00941658" w:rsidP="00941658">
      <w:r>
        <w:t xml:space="preserve">15. </w:t>
      </w:r>
      <w:proofErr w:type="gramStart"/>
      <w:r>
        <w:t>При прекращении дела о банкротстве в связи с заключением мирового соглашения выплата суммы процентов по вознаграждению</w:t>
      </w:r>
      <w:proofErr w:type="gramEnd"/>
      <w:r>
        <w:t xml:space="preserve"> арбитражного управляющего осуществляется в сроки и в размере, которые установлены мировым соглашением.</w:t>
      </w:r>
    </w:p>
    <w:p w:rsidR="00941658" w:rsidRDefault="00941658" w:rsidP="00941658">
      <w:r>
        <w:t>16. При проведении процедур, применяемых в деле о банкротстве, в отношении отдельных категорий должников регулирующим органом могут быть установлены иные размер и (или) порядок выплаты вознаграждения арбитражному управляющему.</w:t>
      </w:r>
    </w:p>
    <w:p w:rsidR="00941658" w:rsidRDefault="00941658" w:rsidP="00941658">
      <w:r>
        <w:t>(</w:t>
      </w:r>
      <w:proofErr w:type="gramStart"/>
      <w:r>
        <w:t>п</w:t>
      </w:r>
      <w:proofErr w:type="gramEnd"/>
      <w:r>
        <w:t>. 16 в ред. Федерального закона от 19.07.2009 N 195-ФЗ)</w:t>
      </w:r>
    </w:p>
    <w:p w:rsidR="00941658" w:rsidRDefault="00941658" w:rsidP="00941658">
      <w:r>
        <w:t>17.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кредиторов.</w:t>
      </w:r>
    </w:p>
    <w:p w:rsidR="00941658" w:rsidRDefault="00941658" w:rsidP="00941658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360-ФЗ)</w:t>
      </w:r>
    </w:p>
    <w:p w:rsidR="00941658" w:rsidRDefault="00941658" w:rsidP="00941658">
      <w:r>
        <w:t xml:space="preserve">Сумма процентов по вознаграждению финансового управляющего в случае </w:t>
      </w:r>
      <w:proofErr w:type="gramStart"/>
      <w:r>
        <w:t>введения процедуры реализации имущества гражданина</w:t>
      </w:r>
      <w:proofErr w:type="gramEnd"/>
      <w:r>
        <w:t xml:space="preserve"> составляет семь процентов размера выручки от реализации имущества гражданина и денежных средств, поступивших в результате взыскания дебиторской задолженности, а также в результате применения последствий недействительности сделок. Данные проценты уплачиваются финансовому управляющему после завершения расчетов с кредиторами.</w:t>
      </w:r>
    </w:p>
    <w:p w:rsidR="00941658" w:rsidRDefault="00941658" w:rsidP="00941658">
      <w:r>
        <w:t>(в ред. Федерального закона от 03.07.2016 N 360-ФЗ)</w:t>
      </w:r>
    </w:p>
    <w:p w:rsidR="004419F3" w:rsidRDefault="00941658" w:rsidP="00941658">
      <w:r>
        <w:t xml:space="preserve"> </w:t>
      </w: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законом от 29.06.2015 N 154-ФЗ)</w:t>
      </w:r>
    </w:p>
    <w:sectPr w:rsidR="0044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8"/>
    <w:rsid w:val="004419F3"/>
    <w:rsid w:val="009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2019-11-24T10:48:00Z</dcterms:created>
  <dcterms:modified xsi:type="dcterms:W3CDTF">2019-11-24T10:49:00Z</dcterms:modified>
</cp:coreProperties>
</file>