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DC" w:rsidRDefault="00AD45DC" w:rsidP="00AD45DC">
      <w:pPr>
        <w:pStyle w:val="1"/>
      </w:pPr>
      <w:r>
        <w:t>ГК РФ Статья 416. Пре</w:t>
      </w:r>
      <w:bookmarkStart w:id="0" w:name="_GoBack"/>
      <w:bookmarkEnd w:id="0"/>
      <w:r>
        <w:t>кращение обязательства невозможностью исполнения</w:t>
      </w:r>
    </w:p>
    <w:p w:rsidR="00AD45DC" w:rsidRDefault="00AD45DC" w:rsidP="00AD45DC"/>
    <w:p w:rsidR="00AD45DC" w:rsidRDefault="00AD45DC" w:rsidP="00AD45DC">
      <w:r>
        <w:t>1. Обязательство прекращается невозможностью исполнения, если она вызвана наступившим после возникновения обязательства обстоятельством, за которое ни одна из сторон не отвечает.</w:t>
      </w:r>
    </w:p>
    <w:p w:rsidR="00AD45DC" w:rsidRDefault="00AD45DC" w:rsidP="00AD45DC">
      <w:r>
        <w:t>(</w:t>
      </w:r>
      <w:proofErr w:type="gramStart"/>
      <w:r>
        <w:t>в</w:t>
      </w:r>
      <w:proofErr w:type="gramEnd"/>
      <w:r>
        <w:t xml:space="preserve"> ред. Федерального закона от 08.03.2015 N 42-ФЗ)</w:t>
      </w:r>
    </w:p>
    <w:p w:rsidR="00FE5CE0" w:rsidRDefault="00AD45DC" w:rsidP="00AD45DC">
      <w:r>
        <w:t xml:space="preserve">2. В случае невозможности исполнения должником обязательства, вызванной виновными действиями кредитора, последний не вправе требовать </w:t>
      </w:r>
      <w:proofErr w:type="gramStart"/>
      <w:r>
        <w:t>возвращения</w:t>
      </w:r>
      <w:proofErr w:type="gramEnd"/>
      <w:r>
        <w:t xml:space="preserve"> исполненного им по обязательству.</w:t>
      </w:r>
    </w:p>
    <w:sectPr w:rsidR="00FE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DC"/>
    <w:rsid w:val="00AD45DC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2019-11-18T13:04:00Z</dcterms:created>
  <dcterms:modified xsi:type="dcterms:W3CDTF">2019-11-18T13:05:00Z</dcterms:modified>
</cp:coreProperties>
</file>